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9D856" w14:textId="7074BBAC" w:rsidR="00944BAA" w:rsidRDefault="00A87A48" w:rsidP="008067F0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Kansas State Grange</w:t>
      </w:r>
      <w:bookmarkStart w:id="0" w:name="_GoBack"/>
      <w:bookmarkEnd w:id="0"/>
      <w:r>
        <w:rPr>
          <w:rFonts w:ascii="Copperplate Gothic Bold" w:hAnsi="Copperplate Gothic Bold"/>
          <w:sz w:val="32"/>
          <w:szCs w:val="32"/>
        </w:rPr>
        <w:br/>
      </w:r>
      <w:r w:rsidR="00944BAA">
        <w:rPr>
          <w:rFonts w:ascii="Copperplate Gothic Bold" w:hAnsi="Copperplate Gothic Bold"/>
          <w:sz w:val="32"/>
          <w:szCs w:val="32"/>
        </w:rPr>
        <w:t>Grange</w:t>
      </w:r>
      <w:r w:rsidR="001F5A74">
        <w:rPr>
          <w:rFonts w:ascii="Copperplate Gothic Bold" w:hAnsi="Copperplate Gothic Bold"/>
          <w:sz w:val="32"/>
          <w:szCs w:val="32"/>
        </w:rPr>
        <w:t>r</w:t>
      </w:r>
      <w:r w:rsidR="00944BAA">
        <w:rPr>
          <w:rFonts w:ascii="Copperplate Gothic Bold" w:hAnsi="Copperplate Gothic Bold"/>
          <w:sz w:val="32"/>
          <w:szCs w:val="32"/>
        </w:rPr>
        <w:t xml:space="preserve"> of the Year</w:t>
      </w:r>
    </w:p>
    <w:p w14:paraId="3FFEB248" w14:textId="41C4D74D" w:rsidR="000519E6" w:rsidRDefault="00A87A48" w:rsidP="00DD5ACE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519E6" w:rsidRPr="008067F0" w14:paraId="09177B91" w14:textId="77777777" w:rsidTr="00775069">
        <w:tc>
          <w:tcPr>
            <w:tcW w:w="9576" w:type="dxa"/>
          </w:tcPr>
          <w:p w14:paraId="290A3EC9" w14:textId="77777777" w:rsidR="000519E6" w:rsidRPr="008067F0" w:rsidRDefault="000519E6" w:rsidP="00775069">
            <w:pPr>
              <w:jc w:val="center"/>
              <w:rPr>
                <w:rFonts w:ascii="Courier" w:hAnsi="Courier" w:cs="Courier"/>
                <w:color w:val="313131"/>
              </w:rPr>
            </w:pPr>
            <w:r w:rsidRPr="00FB02C4">
              <w:rPr>
                <w:rFonts w:ascii="Copperplate Gothic Bold" w:hAnsi="Copperplate Gothic Bold"/>
                <w:sz w:val="32"/>
                <w:szCs w:val="32"/>
              </w:rPr>
              <w:t>Submission Date:</w:t>
            </w:r>
            <w:r>
              <w:rPr>
                <w:rFonts w:ascii="Copperplate Gothic Bold" w:hAnsi="Copperplate Gothic Bold"/>
                <w:sz w:val="32"/>
                <w:szCs w:val="32"/>
              </w:rPr>
              <w:t xml:space="preserve">  </w:t>
            </w:r>
            <w:r w:rsidRPr="00FB02C4">
              <w:rPr>
                <w:rFonts w:ascii="Copperplate Gothic Bold" w:hAnsi="Copperplate Gothic Bold"/>
                <w:color w:val="FFFFFF" w:themeColor="background1"/>
                <w:sz w:val="32"/>
                <w:szCs w:val="32"/>
              </w:rPr>
              <w:t>………………..</w:t>
            </w:r>
          </w:p>
        </w:tc>
      </w:tr>
    </w:tbl>
    <w:p w14:paraId="33DE180F" w14:textId="77777777" w:rsidR="00E313FC" w:rsidRDefault="00E313FC" w:rsidP="00A87A48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3FC" w:rsidRPr="00E313FC" w14:paraId="17CE174B" w14:textId="77777777" w:rsidTr="00E313FC">
        <w:tc>
          <w:tcPr>
            <w:tcW w:w="9576" w:type="dxa"/>
          </w:tcPr>
          <w:p w14:paraId="462C3803" w14:textId="5B3CF6B5" w:rsidR="00287ED5" w:rsidRPr="00D46110" w:rsidRDefault="00A26453" w:rsidP="00E313F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br/>
            </w:r>
            <w:r w:rsidR="00944BAA">
              <w:rPr>
                <w:rFonts w:ascii="Arial" w:hAnsi="Arial" w:cs="Arial"/>
                <w:b/>
                <w:sz w:val="28"/>
                <w:szCs w:val="28"/>
              </w:rPr>
              <w:t>NAME OF NOMINEE(s)</w:t>
            </w:r>
            <w:r w:rsidR="00287ED5" w:rsidRPr="00D46110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296DA60E" w14:textId="77777777" w:rsidR="00287ED5" w:rsidRPr="00D46110" w:rsidRDefault="00287ED5" w:rsidP="00E313FC">
            <w:pPr>
              <w:spacing w:line="360" w:lineRule="auto"/>
              <w:rPr>
                <w:rFonts w:ascii="Arial" w:hAnsi="Arial" w:cs="Arial"/>
              </w:rPr>
            </w:pPr>
            <w:r w:rsidRPr="00D46110">
              <w:rPr>
                <w:rFonts w:ascii="Arial" w:hAnsi="Arial" w:cs="Arial"/>
              </w:rPr>
              <w:t xml:space="preserve">     Address:    </w:t>
            </w:r>
          </w:p>
          <w:p w14:paraId="6E882E31" w14:textId="77777777" w:rsidR="00287ED5" w:rsidRPr="00D46110" w:rsidRDefault="00287ED5" w:rsidP="00E313FC">
            <w:pPr>
              <w:spacing w:line="360" w:lineRule="auto"/>
              <w:rPr>
                <w:rFonts w:ascii="Arial" w:hAnsi="Arial" w:cs="Arial"/>
              </w:rPr>
            </w:pPr>
            <w:r w:rsidRPr="00D46110">
              <w:rPr>
                <w:rFonts w:ascii="Arial" w:hAnsi="Arial" w:cs="Arial"/>
              </w:rPr>
              <w:t xml:space="preserve">     Phone Number(s):</w:t>
            </w:r>
          </w:p>
          <w:p w14:paraId="3DF13F92" w14:textId="77777777" w:rsidR="00E313FC" w:rsidRDefault="00287ED5" w:rsidP="00E313FC">
            <w:pPr>
              <w:spacing w:line="360" w:lineRule="auto"/>
              <w:rPr>
                <w:rFonts w:ascii="Arial" w:hAnsi="Arial" w:cs="Arial"/>
              </w:rPr>
            </w:pPr>
            <w:r w:rsidRPr="00D46110">
              <w:rPr>
                <w:rFonts w:ascii="Arial" w:hAnsi="Arial" w:cs="Arial"/>
              </w:rPr>
              <w:t xml:space="preserve">     Email Address:</w:t>
            </w:r>
          </w:p>
          <w:p w14:paraId="7960F619" w14:textId="5F99DAFE" w:rsidR="00F25BA4" w:rsidRPr="00E313FC" w:rsidRDefault="001F5A74" w:rsidP="00C43E3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C43E36">
              <w:rPr>
                <w:rFonts w:ascii="Arial" w:hAnsi="Arial" w:cs="Arial"/>
              </w:rPr>
              <w:t>Member of                                                          Grange, #</w:t>
            </w:r>
          </w:p>
        </w:tc>
      </w:tr>
      <w:tr w:rsidR="00E313FC" w:rsidRPr="001142BD" w14:paraId="1BF8B372" w14:textId="77777777" w:rsidTr="00E313FC">
        <w:tc>
          <w:tcPr>
            <w:tcW w:w="9576" w:type="dxa"/>
          </w:tcPr>
          <w:p w14:paraId="5860559C" w14:textId="469B1057" w:rsidR="00287ED5" w:rsidRPr="00A00C3D" w:rsidRDefault="00E313FC" w:rsidP="00E313FC">
            <w:pPr>
              <w:spacing w:line="36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D46110">
              <w:rPr>
                <w:rFonts w:ascii="Arial" w:hAnsi="Arial" w:cs="Arial"/>
              </w:rPr>
              <w:br/>
            </w:r>
            <w:r w:rsidR="00287ED5" w:rsidRPr="00A00C3D">
              <w:rPr>
                <w:rFonts w:ascii="Arial" w:hAnsi="Arial" w:cs="Arial"/>
                <w:b/>
                <w:sz w:val="28"/>
                <w:szCs w:val="28"/>
              </w:rPr>
              <w:t>NAME OF NOMINATING GRANGE:</w:t>
            </w:r>
            <w:r w:rsidR="00C43E36">
              <w:rPr>
                <w:rFonts w:ascii="Arial" w:hAnsi="Arial" w:cs="Arial"/>
                <w:b/>
                <w:sz w:val="28"/>
                <w:szCs w:val="28"/>
              </w:rPr>
              <w:t xml:space="preserve">                       </w:t>
            </w:r>
          </w:p>
          <w:p w14:paraId="02C138D0" w14:textId="77777777" w:rsidR="00287ED5" w:rsidRPr="00D46110" w:rsidRDefault="00287ED5" w:rsidP="00E313FC">
            <w:pPr>
              <w:spacing w:line="360" w:lineRule="auto"/>
              <w:outlineLvl w:val="0"/>
              <w:rPr>
                <w:rFonts w:ascii="Arial" w:hAnsi="Arial" w:cs="Arial"/>
              </w:rPr>
            </w:pPr>
            <w:r w:rsidRPr="00D46110">
              <w:rPr>
                <w:rFonts w:ascii="Arial" w:hAnsi="Arial" w:cs="Arial"/>
              </w:rPr>
              <w:t xml:space="preserve">     Contact at Grange:</w:t>
            </w:r>
          </w:p>
          <w:p w14:paraId="49AD2FB2" w14:textId="77777777" w:rsidR="00287ED5" w:rsidRPr="00D46110" w:rsidRDefault="00287ED5" w:rsidP="00287ED5">
            <w:pPr>
              <w:spacing w:line="360" w:lineRule="auto"/>
              <w:outlineLvl w:val="0"/>
              <w:rPr>
                <w:rFonts w:ascii="Arial" w:hAnsi="Arial" w:cs="Arial"/>
              </w:rPr>
            </w:pPr>
            <w:r w:rsidRPr="00D46110">
              <w:rPr>
                <w:rFonts w:ascii="Arial" w:hAnsi="Arial" w:cs="Arial"/>
              </w:rPr>
              <w:t xml:space="preserve">     Phone Numbers(s):</w:t>
            </w:r>
          </w:p>
          <w:p w14:paraId="140B98FC" w14:textId="77777777" w:rsidR="00287ED5" w:rsidRPr="001142BD" w:rsidRDefault="00287ED5" w:rsidP="00287ED5">
            <w:pPr>
              <w:spacing w:line="360" w:lineRule="auto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D46110">
              <w:rPr>
                <w:rFonts w:ascii="Arial" w:hAnsi="Arial" w:cs="Arial"/>
              </w:rPr>
              <w:t xml:space="preserve">     Email Address: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35747A08" w14:textId="77777777" w:rsidR="00564E28" w:rsidRDefault="00564E28" w:rsidP="00A87A48">
      <w:pPr>
        <w:rPr>
          <w:rFonts w:ascii="Arial" w:hAnsi="Arial" w:cs="Arial"/>
          <w:b/>
          <w:sz w:val="20"/>
          <w:szCs w:val="20"/>
          <w:u w:val="single"/>
        </w:rPr>
      </w:pPr>
    </w:p>
    <w:p w14:paraId="0EC346B6" w14:textId="77777777" w:rsidR="00D016F1" w:rsidRDefault="00D016F1" w:rsidP="00A87A48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16F1" w:rsidRPr="00D016F1" w14:paraId="7FD0D417" w14:textId="77777777" w:rsidTr="00D016F1">
        <w:tc>
          <w:tcPr>
            <w:tcW w:w="9576" w:type="dxa"/>
          </w:tcPr>
          <w:p w14:paraId="096570CB" w14:textId="332EA560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  <w:r w:rsidRPr="00D016F1">
              <w:rPr>
                <w:rFonts w:ascii="Arial" w:hAnsi="Arial" w:cs="Arial"/>
                <w:sz w:val="28"/>
                <w:szCs w:val="28"/>
              </w:rPr>
              <w:t xml:space="preserve">Reasons why your Grange is nominating this </w:t>
            </w:r>
            <w:r w:rsidR="00C43E36">
              <w:rPr>
                <w:rFonts w:ascii="Arial" w:hAnsi="Arial" w:cs="Arial"/>
                <w:sz w:val="28"/>
                <w:szCs w:val="28"/>
              </w:rPr>
              <w:t>nominee(s):</w:t>
            </w:r>
          </w:p>
          <w:p w14:paraId="13A4C7BB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8F1C50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3DF890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757B70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0D4A55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E98622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CB855D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C837C6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106B7D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F87BF8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B89F9A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CFADDD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4DC5BC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A79DF5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637F9F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23B268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8009BC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0255D9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A45CE5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8C88B8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65D849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270909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929806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DF24D4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949C39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3A3449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F4BED8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4A34A5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4F39C7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685B96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8E7097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824EA9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108242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9D7902" w14:textId="77777777" w:rsidR="00D016F1" w:rsidRDefault="00D016F1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3810C8" w14:textId="77777777" w:rsidR="006124DF" w:rsidRDefault="006124DF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E86DF9" w14:textId="77777777" w:rsidR="006124DF" w:rsidRDefault="006124DF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0DEA7A" w14:textId="77777777" w:rsidR="009C00E8" w:rsidRDefault="009C00E8" w:rsidP="00D016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F7BB15" w14:textId="77777777" w:rsidR="006124DF" w:rsidRPr="00D016F1" w:rsidRDefault="006124DF" w:rsidP="00D016F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C1EDB62" w14:textId="77777777" w:rsidR="00A00C3D" w:rsidRDefault="00A00C3D" w:rsidP="00A87A48">
      <w:pPr>
        <w:rPr>
          <w:rFonts w:ascii="Arial" w:hAnsi="Arial" w:cs="Arial"/>
          <w:b/>
          <w:sz w:val="22"/>
          <w:szCs w:val="22"/>
          <w:u w:val="single"/>
        </w:rPr>
      </w:pPr>
    </w:p>
    <w:p w14:paraId="76D32088" w14:textId="77777777" w:rsidR="00A00C3D" w:rsidRDefault="00A00C3D" w:rsidP="00A87A48">
      <w:pPr>
        <w:rPr>
          <w:rFonts w:ascii="Arial" w:hAnsi="Arial" w:cs="Arial"/>
          <w:b/>
          <w:sz w:val="22"/>
          <w:szCs w:val="22"/>
          <w:u w:val="single"/>
        </w:rPr>
      </w:pPr>
    </w:p>
    <w:p w14:paraId="507A633E" w14:textId="77777777" w:rsidR="00564E28" w:rsidRPr="00A00C3D" w:rsidRDefault="00B5199C" w:rsidP="00A87A48">
      <w:pPr>
        <w:rPr>
          <w:rFonts w:ascii="Arial" w:hAnsi="Arial" w:cs="Arial"/>
          <w:b/>
          <w:sz w:val="22"/>
          <w:szCs w:val="22"/>
          <w:u w:val="single"/>
        </w:rPr>
      </w:pPr>
      <w:r w:rsidRPr="00A00C3D">
        <w:rPr>
          <w:rFonts w:ascii="Arial" w:hAnsi="Arial" w:cs="Arial"/>
          <w:b/>
          <w:sz w:val="22"/>
          <w:szCs w:val="22"/>
          <w:u w:val="single"/>
        </w:rPr>
        <w:t>DEADLINES/</w:t>
      </w:r>
      <w:r w:rsidR="0046245C" w:rsidRPr="00A00C3D">
        <w:rPr>
          <w:rFonts w:ascii="Arial" w:hAnsi="Arial" w:cs="Arial"/>
          <w:b/>
          <w:sz w:val="22"/>
          <w:szCs w:val="22"/>
          <w:u w:val="single"/>
        </w:rPr>
        <w:t xml:space="preserve">SELECTION &amp; AWARD PROCESS </w:t>
      </w:r>
      <w:r w:rsidRPr="00A00C3D">
        <w:rPr>
          <w:rFonts w:ascii="Arial" w:hAnsi="Arial" w:cs="Arial"/>
          <w:b/>
          <w:sz w:val="22"/>
          <w:szCs w:val="22"/>
          <w:u w:val="single"/>
        </w:rPr>
        <w:t>GUIDELINES</w:t>
      </w:r>
      <w:r w:rsidR="00141F2C" w:rsidRPr="00A00C3D">
        <w:rPr>
          <w:rFonts w:ascii="Arial" w:hAnsi="Arial" w:cs="Arial"/>
          <w:b/>
          <w:sz w:val="22"/>
          <w:szCs w:val="22"/>
          <w:u w:val="single"/>
        </w:rPr>
        <w:t>:</w:t>
      </w:r>
    </w:p>
    <w:p w14:paraId="023E0F4E" w14:textId="6F516EF7" w:rsidR="00B5199C" w:rsidRPr="00A00C3D" w:rsidRDefault="00A87A48" w:rsidP="00141F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C3D">
        <w:rPr>
          <w:rFonts w:ascii="Arial" w:hAnsi="Arial" w:cs="Arial"/>
          <w:sz w:val="22"/>
          <w:szCs w:val="22"/>
        </w:rPr>
        <w:t xml:space="preserve">Nomination Form must be </w:t>
      </w:r>
      <w:r w:rsidR="00B5199C" w:rsidRPr="00A00C3D">
        <w:rPr>
          <w:rFonts w:ascii="Arial" w:hAnsi="Arial" w:cs="Arial"/>
          <w:sz w:val="22"/>
          <w:szCs w:val="22"/>
        </w:rPr>
        <w:t xml:space="preserve">received by </w:t>
      </w:r>
      <w:r w:rsidR="00062765" w:rsidRPr="00A00C3D">
        <w:rPr>
          <w:rFonts w:ascii="Arial" w:hAnsi="Arial" w:cs="Arial"/>
          <w:sz w:val="22"/>
          <w:szCs w:val="22"/>
        </w:rPr>
        <w:t>STATE SECRETARY</w:t>
      </w:r>
      <w:r w:rsidR="00625FD1">
        <w:rPr>
          <w:rFonts w:ascii="Arial" w:hAnsi="Arial" w:cs="Arial"/>
          <w:sz w:val="22"/>
          <w:szCs w:val="22"/>
        </w:rPr>
        <w:t xml:space="preserve"> </w:t>
      </w:r>
      <w:r w:rsidR="00B5199C" w:rsidRPr="00A00C3D">
        <w:rPr>
          <w:rFonts w:ascii="Arial" w:hAnsi="Arial" w:cs="Arial"/>
          <w:sz w:val="22"/>
          <w:szCs w:val="22"/>
        </w:rPr>
        <w:t xml:space="preserve">on or before August </w:t>
      </w:r>
      <w:r w:rsidR="009B71D5">
        <w:rPr>
          <w:rFonts w:ascii="Arial" w:hAnsi="Arial" w:cs="Arial"/>
          <w:sz w:val="22"/>
          <w:szCs w:val="22"/>
        </w:rPr>
        <w:t>20</w:t>
      </w:r>
      <w:r w:rsidR="007D1C7B" w:rsidRPr="007D1C7B">
        <w:rPr>
          <w:rFonts w:ascii="Arial" w:hAnsi="Arial" w:cs="Arial"/>
          <w:sz w:val="22"/>
          <w:szCs w:val="22"/>
          <w:vertAlign w:val="superscript"/>
        </w:rPr>
        <w:t>th</w:t>
      </w:r>
      <w:r w:rsidR="0091037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5199C" w:rsidRPr="00A00C3D">
        <w:rPr>
          <w:rFonts w:ascii="Arial" w:hAnsi="Arial" w:cs="Arial"/>
          <w:sz w:val="22"/>
          <w:szCs w:val="22"/>
        </w:rPr>
        <w:t xml:space="preserve">each year.  </w:t>
      </w:r>
    </w:p>
    <w:p w14:paraId="21DDC548" w14:textId="778E382C" w:rsidR="0046245C" w:rsidRPr="00A00C3D" w:rsidRDefault="00B5199C" w:rsidP="0046245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C3D">
        <w:rPr>
          <w:rFonts w:ascii="Arial" w:hAnsi="Arial" w:cs="Arial"/>
          <w:sz w:val="22"/>
          <w:szCs w:val="22"/>
        </w:rPr>
        <w:t xml:space="preserve">Nominations will be </w:t>
      </w:r>
      <w:r w:rsidR="00910379" w:rsidRPr="00A00C3D">
        <w:rPr>
          <w:rFonts w:ascii="Arial" w:hAnsi="Arial" w:cs="Arial"/>
          <w:sz w:val="22"/>
          <w:szCs w:val="22"/>
        </w:rPr>
        <w:t>reviewed,</w:t>
      </w:r>
      <w:r w:rsidRPr="00A00C3D">
        <w:rPr>
          <w:rFonts w:ascii="Arial" w:hAnsi="Arial" w:cs="Arial"/>
          <w:sz w:val="22"/>
          <w:szCs w:val="22"/>
        </w:rPr>
        <w:t xml:space="preserve"> and </w:t>
      </w:r>
      <w:r w:rsidR="00910379">
        <w:rPr>
          <w:rFonts w:ascii="Arial" w:hAnsi="Arial" w:cs="Arial"/>
          <w:sz w:val="22"/>
          <w:szCs w:val="22"/>
        </w:rPr>
        <w:t xml:space="preserve">an </w:t>
      </w:r>
      <w:r w:rsidRPr="00A00C3D">
        <w:rPr>
          <w:rFonts w:ascii="Arial" w:hAnsi="Arial" w:cs="Arial"/>
          <w:sz w:val="22"/>
          <w:szCs w:val="22"/>
        </w:rPr>
        <w:t xml:space="preserve">award recipient decided upon, if appropriate, at the </w:t>
      </w:r>
      <w:r w:rsidR="00C43E36">
        <w:rPr>
          <w:rFonts w:ascii="Arial" w:hAnsi="Arial" w:cs="Arial"/>
          <w:sz w:val="22"/>
          <w:szCs w:val="22"/>
        </w:rPr>
        <w:t xml:space="preserve">Executive </w:t>
      </w:r>
      <w:r w:rsidRPr="00A00C3D">
        <w:rPr>
          <w:rFonts w:ascii="Arial" w:hAnsi="Arial" w:cs="Arial"/>
          <w:sz w:val="22"/>
          <w:szCs w:val="22"/>
        </w:rPr>
        <w:t>Board’s August meeting.</w:t>
      </w:r>
    </w:p>
    <w:p w14:paraId="53E6197F" w14:textId="2D8E500C" w:rsidR="00B5199C" w:rsidRPr="00A00C3D" w:rsidRDefault="00A00C3D" w:rsidP="00141F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Plaque p</w:t>
      </w:r>
      <w:r w:rsidR="0046245C" w:rsidRPr="00A00C3D">
        <w:rPr>
          <w:rFonts w:ascii="Arial" w:hAnsi="Arial" w:cs="Arial"/>
          <w:sz w:val="22"/>
          <w:szCs w:val="22"/>
        </w:rPr>
        <w:t>resentation to the Award recipient will be made at the Annual Celebration Banquet at the State Grange Convention each year.</w:t>
      </w:r>
    </w:p>
    <w:p w14:paraId="1C761684" w14:textId="361279BF" w:rsidR="004A2CF2" w:rsidRPr="00CC2443" w:rsidRDefault="00CC2443" w:rsidP="004A2C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25FD1">
        <w:rPr>
          <w:rFonts w:ascii="Arial" w:hAnsi="Arial" w:cs="Arial"/>
          <w:sz w:val="22"/>
          <w:szCs w:val="22"/>
        </w:rPr>
        <w:t>State</w:t>
      </w:r>
      <w:r>
        <w:rPr>
          <w:rFonts w:ascii="Arial" w:hAnsi="Arial" w:cs="Arial"/>
          <w:sz w:val="22"/>
          <w:szCs w:val="22"/>
        </w:rPr>
        <w:t xml:space="preserve"> Secretary will notify </w:t>
      </w:r>
      <w:r w:rsidRPr="00BC43D3">
        <w:rPr>
          <w:rFonts w:ascii="Arial" w:hAnsi="Arial" w:cs="Arial"/>
          <w:sz w:val="22"/>
          <w:szCs w:val="22"/>
        </w:rPr>
        <w:t xml:space="preserve">Award recipient </w:t>
      </w:r>
      <w:r>
        <w:rPr>
          <w:rFonts w:ascii="Arial" w:hAnsi="Arial" w:cs="Arial"/>
          <w:sz w:val="22"/>
          <w:szCs w:val="22"/>
        </w:rPr>
        <w:t xml:space="preserve">of their selection </w:t>
      </w:r>
      <w:r w:rsidRPr="00BC43D3">
        <w:rPr>
          <w:rFonts w:ascii="Arial" w:hAnsi="Arial" w:cs="Arial"/>
          <w:sz w:val="22"/>
          <w:szCs w:val="22"/>
        </w:rPr>
        <w:t>and the details of the presentation date/time</w:t>
      </w:r>
      <w:r>
        <w:rPr>
          <w:rFonts w:ascii="Arial" w:hAnsi="Arial" w:cs="Arial"/>
          <w:sz w:val="22"/>
          <w:szCs w:val="22"/>
        </w:rPr>
        <w:t>.</w:t>
      </w:r>
      <w:r w:rsidRPr="00BC43D3">
        <w:rPr>
          <w:rFonts w:ascii="Arial" w:hAnsi="Arial" w:cs="Arial"/>
          <w:sz w:val="22"/>
          <w:szCs w:val="22"/>
        </w:rPr>
        <w:t xml:space="preserve">  Nominating Grange/Contact will </w:t>
      </w:r>
      <w:r>
        <w:rPr>
          <w:rFonts w:ascii="Arial" w:hAnsi="Arial" w:cs="Arial"/>
          <w:sz w:val="22"/>
          <w:szCs w:val="22"/>
        </w:rPr>
        <w:t xml:space="preserve">also </w:t>
      </w:r>
      <w:r w:rsidRPr="00BC43D3">
        <w:rPr>
          <w:rFonts w:ascii="Arial" w:hAnsi="Arial" w:cs="Arial"/>
          <w:sz w:val="22"/>
          <w:szCs w:val="22"/>
        </w:rPr>
        <w:t>be contacted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Pr="00BC43D3">
        <w:rPr>
          <w:rFonts w:ascii="Arial" w:hAnsi="Arial" w:cs="Arial"/>
          <w:sz w:val="22"/>
          <w:szCs w:val="22"/>
        </w:rPr>
        <w:t xml:space="preserve"> </w:t>
      </w:r>
    </w:p>
    <w:p w14:paraId="5EFF13E9" w14:textId="5198ECD1" w:rsidR="006124DF" w:rsidRDefault="00CC2443" w:rsidP="00783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HISTORY/</w:t>
      </w:r>
      <w:r w:rsidR="00141F2C" w:rsidRPr="00A00C3D">
        <w:rPr>
          <w:rFonts w:ascii="Arial" w:hAnsi="Arial" w:cs="Arial"/>
          <w:b/>
          <w:sz w:val="22"/>
          <w:szCs w:val="22"/>
          <w:u w:val="single"/>
        </w:rPr>
        <w:t>CRITERIA</w:t>
      </w:r>
      <w:r w:rsidR="00141F2C" w:rsidRPr="00A00C3D">
        <w:rPr>
          <w:rFonts w:ascii="Arial" w:hAnsi="Arial" w:cs="Arial"/>
          <w:sz w:val="22"/>
          <w:szCs w:val="22"/>
        </w:rPr>
        <w:t xml:space="preserve">:    </w:t>
      </w:r>
    </w:p>
    <w:p w14:paraId="39E799B6" w14:textId="5BE7F5DA" w:rsidR="008067F0" w:rsidRDefault="006124DF" w:rsidP="009C00E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award has evolved over the years.  The first State Grange King and Queen Royalty award was presented </w:t>
      </w:r>
      <w:r w:rsidR="009C00E8">
        <w:rPr>
          <w:rFonts w:ascii="Arial" w:hAnsi="Arial" w:cs="Arial"/>
          <w:sz w:val="22"/>
          <w:szCs w:val="22"/>
        </w:rPr>
        <w:t xml:space="preserve">in 1977 at the annual convention and continued in this manner for 26 years until it was changed to “Granger of the Year” in 2004. </w:t>
      </w:r>
      <w:r w:rsidR="00CC2443">
        <w:rPr>
          <w:rFonts w:ascii="Arial" w:hAnsi="Arial" w:cs="Arial"/>
          <w:sz w:val="22"/>
          <w:szCs w:val="22"/>
        </w:rPr>
        <w:t xml:space="preserve"> The State Executive Board approved this nomination form in </w:t>
      </w:r>
      <w:r w:rsidR="00F02D76">
        <w:rPr>
          <w:rFonts w:ascii="Arial" w:hAnsi="Arial" w:cs="Arial"/>
          <w:sz w:val="22"/>
          <w:szCs w:val="22"/>
        </w:rPr>
        <w:t>June</w:t>
      </w:r>
      <w:r w:rsidR="00CC2443">
        <w:rPr>
          <w:rFonts w:ascii="Arial" w:hAnsi="Arial" w:cs="Arial"/>
          <w:sz w:val="22"/>
          <w:szCs w:val="22"/>
        </w:rPr>
        <w:t xml:space="preserve"> 2015.</w:t>
      </w:r>
    </w:p>
    <w:p w14:paraId="4337E4F8" w14:textId="068C5175" w:rsidR="00783D87" w:rsidRDefault="00783D87" w:rsidP="009C00E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Intent has been and continues to be the recognition of Granger(s) who participate tirelessly in the work of the</w:t>
      </w:r>
      <w:r w:rsidR="00275910">
        <w:rPr>
          <w:rFonts w:ascii="Arial" w:hAnsi="Arial" w:cs="Arial"/>
          <w:sz w:val="22"/>
          <w:szCs w:val="22"/>
        </w:rPr>
        <w:t xml:space="preserve"> Grange, over a lifetime </w:t>
      </w:r>
      <w:r>
        <w:rPr>
          <w:rFonts w:ascii="Arial" w:hAnsi="Arial" w:cs="Arial"/>
          <w:sz w:val="22"/>
          <w:szCs w:val="22"/>
        </w:rPr>
        <w:t xml:space="preserve">or on a specific yearly project.  </w:t>
      </w:r>
    </w:p>
    <w:p w14:paraId="3DC44599" w14:textId="0CB0F2A3" w:rsidR="009C00E8" w:rsidRPr="00A00C3D" w:rsidRDefault="009C00E8" w:rsidP="009C00E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than one recipient (</w:t>
      </w:r>
      <w:r w:rsidR="00CC2443">
        <w:rPr>
          <w:rFonts w:ascii="Arial" w:hAnsi="Arial" w:cs="Arial"/>
          <w:sz w:val="22"/>
          <w:szCs w:val="22"/>
        </w:rPr>
        <w:t xml:space="preserve">i.e., </w:t>
      </w:r>
      <w:r>
        <w:rPr>
          <w:rFonts w:ascii="Arial" w:hAnsi="Arial" w:cs="Arial"/>
          <w:sz w:val="22"/>
          <w:szCs w:val="22"/>
        </w:rPr>
        <w:t xml:space="preserve">husband/wife, </w:t>
      </w:r>
      <w:r w:rsidR="00783D87">
        <w:rPr>
          <w:rFonts w:ascii="Arial" w:hAnsi="Arial" w:cs="Arial"/>
          <w:sz w:val="22"/>
          <w:szCs w:val="22"/>
        </w:rPr>
        <w:t>co-</w:t>
      </w:r>
      <w:r>
        <w:rPr>
          <w:rFonts w:ascii="Arial" w:hAnsi="Arial" w:cs="Arial"/>
          <w:sz w:val="22"/>
          <w:szCs w:val="22"/>
        </w:rPr>
        <w:t>chairpersons) can receive award together.</w:t>
      </w:r>
    </w:p>
    <w:p w14:paraId="1EF947EB" w14:textId="77777777" w:rsidR="00A00C3D" w:rsidRDefault="008067F0" w:rsidP="008067F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0C3D">
        <w:rPr>
          <w:rFonts w:ascii="Arial" w:hAnsi="Arial" w:cs="Arial"/>
          <w:sz w:val="22"/>
          <w:szCs w:val="22"/>
        </w:rPr>
        <w:t>Award will not</w:t>
      </w:r>
      <w:r w:rsidR="00A00C3D" w:rsidRPr="00A00C3D">
        <w:rPr>
          <w:rFonts w:ascii="Arial" w:hAnsi="Arial" w:cs="Arial"/>
          <w:sz w:val="22"/>
          <w:szCs w:val="22"/>
        </w:rPr>
        <w:t xml:space="preserve"> knowingly</w:t>
      </w:r>
      <w:r w:rsidRPr="00A00C3D">
        <w:rPr>
          <w:rFonts w:ascii="Arial" w:hAnsi="Arial" w:cs="Arial"/>
          <w:sz w:val="22"/>
          <w:szCs w:val="22"/>
        </w:rPr>
        <w:t xml:space="preserve"> be presented more than once to the same recipient for the same nomination information.    </w:t>
      </w:r>
    </w:p>
    <w:p w14:paraId="106F247E" w14:textId="10C99CA3" w:rsidR="00944BAA" w:rsidRPr="00783D87" w:rsidRDefault="008067F0" w:rsidP="00944BA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0C3D">
        <w:rPr>
          <w:rFonts w:ascii="Arial" w:hAnsi="Arial" w:cs="Arial"/>
          <w:sz w:val="22"/>
          <w:szCs w:val="22"/>
        </w:rPr>
        <w:t>Nominees not selected for award can be re-nominated.</w:t>
      </w:r>
    </w:p>
    <w:sectPr w:rsidR="00944BAA" w:rsidRPr="00783D87" w:rsidSect="004A2CF2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95C91" w14:textId="77777777" w:rsidR="007F26E1" w:rsidRDefault="007F26E1" w:rsidP="008067F0">
      <w:r>
        <w:separator/>
      </w:r>
    </w:p>
  </w:endnote>
  <w:endnote w:type="continuationSeparator" w:id="0">
    <w:p w14:paraId="55EFCD5B" w14:textId="77777777" w:rsidR="007F26E1" w:rsidRDefault="007F26E1" w:rsidP="0080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1FBB" w14:textId="529858A4" w:rsidR="00C43E36" w:rsidRPr="0085752D" w:rsidRDefault="00C43E36" w:rsidP="0085752D">
    <w:pPr>
      <w:pStyle w:val="Footer"/>
      <w:jc w:val="center"/>
      <w:rPr>
        <w:sz w:val="20"/>
        <w:szCs w:val="20"/>
      </w:rPr>
    </w:pPr>
    <w:r w:rsidRPr="0085752D">
      <w:rPr>
        <w:sz w:val="20"/>
        <w:szCs w:val="20"/>
      </w:rPr>
      <w:t xml:space="preserve">If typing, </w:t>
    </w:r>
    <w:r>
      <w:rPr>
        <w:sz w:val="20"/>
        <w:szCs w:val="20"/>
      </w:rPr>
      <w:t xml:space="preserve">text </w:t>
    </w:r>
    <w:r w:rsidRPr="0085752D">
      <w:rPr>
        <w:sz w:val="20"/>
        <w:szCs w:val="20"/>
      </w:rPr>
      <w:t xml:space="preserve">boxes will expand to accommodate more words.  If </w:t>
    </w:r>
    <w:r>
      <w:rPr>
        <w:sz w:val="20"/>
        <w:szCs w:val="20"/>
      </w:rPr>
      <w:t>hand-</w:t>
    </w:r>
    <w:r w:rsidRPr="0085752D">
      <w:rPr>
        <w:sz w:val="20"/>
        <w:szCs w:val="20"/>
      </w:rPr>
      <w:t xml:space="preserve">writing, </w:t>
    </w:r>
    <w:r>
      <w:rPr>
        <w:sz w:val="20"/>
        <w:szCs w:val="20"/>
      </w:rPr>
      <w:t>attach additional pages.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47370" w14:textId="77777777" w:rsidR="007F26E1" w:rsidRDefault="007F26E1" w:rsidP="008067F0">
      <w:r>
        <w:separator/>
      </w:r>
    </w:p>
  </w:footnote>
  <w:footnote w:type="continuationSeparator" w:id="0">
    <w:p w14:paraId="2FA0F481" w14:textId="77777777" w:rsidR="007F26E1" w:rsidRDefault="007F26E1" w:rsidP="0080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34205" w14:textId="77777777" w:rsidR="00C43E36" w:rsidRDefault="00C43E36" w:rsidP="00A264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18A7BD" w14:textId="77777777" w:rsidR="00C43E36" w:rsidRDefault="00C43E36" w:rsidP="008067F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25E7B" w14:textId="77777777" w:rsidR="00C43E36" w:rsidRDefault="00C43E36" w:rsidP="00A264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71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5F5439" w14:textId="77777777" w:rsidR="00C43E36" w:rsidRDefault="00C43E36" w:rsidP="008067F0">
    <w:pPr>
      <w:pStyle w:val="Header"/>
      <w:ind w:right="360"/>
    </w:pPr>
    <w:r>
      <w:tab/>
    </w:r>
    <w:r>
      <w:tab/>
      <w:t xml:space="preserve">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67ECE"/>
    <w:multiLevelType w:val="hybridMultilevel"/>
    <w:tmpl w:val="02805F0C"/>
    <w:lvl w:ilvl="0" w:tplc="5F524372">
      <w:start w:val="201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C21B4"/>
    <w:multiLevelType w:val="hybridMultilevel"/>
    <w:tmpl w:val="6AAC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650FA"/>
    <w:multiLevelType w:val="hybridMultilevel"/>
    <w:tmpl w:val="B4967916"/>
    <w:lvl w:ilvl="0" w:tplc="5F524372">
      <w:start w:val="201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06C26"/>
    <w:multiLevelType w:val="hybridMultilevel"/>
    <w:tmpl w:val="CD442CA8"/>
    <w:lvl w:ilvl="0" w:tplc="5F524372">
      <w:start w:val="201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A"/>
    <w:rsid w:val="000519E6"/>
    <w:rsid w:val="00062765"/>
    <w:rsid w:val="00075576"/>
    <w:rsid w:val="001142BD"/>
    <w:rsid w:val="00141F2C"/>
    <w:rsid w:val="001C0111"/>
    <w:rsid w:val="001F5A74"/>
    <w:rsid w:val="00275910"/>
    <w:rsid w:val="00287ED5"/>
    <w:rsid w:val="0044707A"/>
    <w:rsid w:val="0046245C"/>
    <w:rsid w:val="004A2CF2"/>
    <w:rsid w:val="00564E28"/>
    <w:rsid w:val="006124DF"/>
    <w:rsid w:val="00625FD1"/>
    <w:rsid w:val="007460DB"/>
    <w:rsid w:val="00783D87"/>
    <w:rsid w:val="007D1C7B"/>
    <w:rsid w:val="007F26E1"/>
    <w:rsid w:val="008067F0"/>
    <w:rsid w:val="0085752D"/>
    <w:rsid w:val="0088243E"/>
    <w:rsid w:val="00910379"/>
    <w:rsid w:val="00944BAA"/>
    <w:rsid w:val="009B0C6F"/>
    <w:rsid w:val="009B2D20"/>
    <w:rsid w:val="009B71D5"/>
    <w:rsid w:val="009C00E8"/>
    <w:rsid w:val="009C3E93"/>
    <w:rsid w:val="00A00C3D"/>
    <w:rsid w:val="00A26453"/>
    <w:rsid w:val="00A87A48"/>
    <w:rsid w:val="00AC5658"/>
    <w:rsid w:val="00B40712"/>
    <w:rsid w:val="00B5199C"/>
    <w:rsid w:val="00BC43D3"/>
    <w:rsid w:val="00C43E36"/>
    <w:rsid w:val="00C754D2"/>
    <w:rsid w:val="00CC2443"/>
    <w:rsid w:val="00D016F1"/>
    <w:rsid w:val="00D46110"/>
    <w:rsid w:val="00DB5794"/>
    <w:rsid w:val="00DD5ACE"/>
    <w:rsid w:val="00E313FC"/>
    <w:rsid w:val="00F02D76"/>
    <w:rsid w:val="00F150C8"/>
    <w:rsid w:val="00F25BA4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3E952"/>
  <w14:defaultImageDpi w14:val="300"/>
  <w15:docId w15:val="{AE7E98AD-445B-459E-AB04-39FD7260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7A48"/>
    <w:rPr>
      <w:color w:val="0000FF"/>
      <w:u w:val="single"/>
    </w:rPr>
  </w:style>
  <w:style w:type="table" w:styleId="TableGrid">
    <w:name w:val="Table Grid"/>
    <w:basedOn w:val="TableNormal"/>
    <w:uiPriority w:val="59"/>
    <w:rsid w:val="00E3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7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7F0"/>
  </w:style>
  <w:style w:type="paragraph" w:styleId="Footer">
    <w:name w:val="footer"/>
    <w:basedOn w:val="Normal"/>
    <w:link w:val="FooterChar"/>
    <w:uiPriority w:val="99"/>
    <w:unhideWhenUsed/>
    <w:rsid w:val="008067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7F0"/>
  </w:style>
  <w:style w:type="character" w:styleId="PageNumber">
    <w:name w:val="page number"/>
    <w:basedOn w:val="DefaultParagraphFont"/>
    <w:uiPriority w:val="99"/>
    <w:semiHidden/>
    <w:unhideWhenUsed/>
    <w:rsid w:val="0080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Hawker Beechcraft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Farmer</dc:creator>
  <cp:lastModifiedBy>Mandy Bostwick</cp:lastModifiedBy>
  <cp:revision>2</cp:revision>
  <cp:lastPrinted>2015-07-19T04:30:00Z</cp:lastPrinted>
  <dcterms:created xsi:type="dcterms:W3CDTF">2021-03-13T23:59:00Z</dcterms:created>
  <dcterms:modified xsi:type="dcterms:W3CDTF">2021-03-13T23:59:00Z</dcterms:modified>
</cp:coreProperties>
</file>